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F7" w:rsidRDefault="00B618F7" w:rsidP="00B618F7">
      <w:pPr>
        <w:tabs>
          <w:tab w:val="center" w:pos="3693"/>
        </w:tabs>
        <w:jc w:val="center"/>
        <w:rPr>
          <w:rFonts w:ascii="Book Antiqua" w:hAnsi="Book Antiqua"/>
          <w:spacing w:val="40"/>
          <w:sz w:val="16"/>
          <w:szCs w:val="16"/>
          <w:lang w:val="be-BY"/>
        </w:rPr>
      </w:pPr>
      <w:r w:rsidRPr="00C82635">
        <w:rPr>
          <w:noProof/>
          <w:color w:val="008000"/>
          <w:sz w:val="16"/>
          <w:szCs w:val="16"/>
          <w:lang w:eastAsia="bg-BG"/>
        </w:rPr>
        <w:drawing>
          <wp:anchor distT="0" distB="0" distL="114300" distR="114300" simplePos="0" relativeHeight="251659264" behindDoc="1" locked="0" layoutInCell="1" allowOverlap="1" wp14:anchorId="6150B8BE" wp14:editId="70CC2BC2">
            <wp:simplePos x="0" y="0"/>
            <wp:positionH relativeFrom="column">
              <wp:posOffset>82126</wp:posOffset>
            </wp:positionH>
            <wp:positionV relativeFrom="paragraph">
              <wp:posOffset>424</wp:posOffset>
            </wp:positionV>
            <wp:extent cx="8763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130" y="20731"/>
                <wp:lineTo x="21130" y="0"/>
                <wp:lineTo x="0" y="0"/>
              </wp:wrapPolygon>
            </wp:wrapTight>
            <wp:docPr id="1" name="Картина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pacing w:val="40"/>
          <w:sz w:val="16"/>
          <w:szCs w:val="16"/>
          <w:lang w:val="be-BY"/>
        </w:rPr>
        <w:t>М</w:t>
      </w:r>
      <w:r w:rsidRPr="00C82635">
        <w:rPr>
          <w:rFonts w:ascii="Book Antiqua" w:hAnsi="Book Antiqua"/>
          <w:spacing w:val="40"/>
          <w:sz w:val="16"/>
          <w:szCs w:val="16"/>
          <w:lang w:val="be-BY"/>
        </w:rPr>
        <w:t>ИНИСТЕРСТВО НА ЗЕМЕДЕЛИЕТО</w:t>
      </w:r>
    </w:p>
    <w:p w:rsidR="00B618F7" w:rsidRPr="00C82635" w:rsidRDefault="00B618F7" w:rsidP="00B618F7">
      <w:pPr>
        <w:tabs>
          <w:tab w:val="center" w:pos="3693"/>
        </w:tabs>
        <w:jc w:val="center"/>
        <w:rPr>
          <w:rFonts w:ascii="Book Antiqua" w:hAnsi="Book Antiqua"/>
          <w:spacing w:val="40"/>
          <w:sz w:val="16"/>
          <w:szCs w:val="16"/>
          <w:lang w:val="be-BY"/>
        </w:rPr>
      </w:pPr>
      <w:r w:rsidRPr="00C82635">
        <w:rPr>
          <w:rFonts w:ascii="Book Antiqua" w:hAnsi="Book Antiqua"/>
          <w:spacing w:val="46"/>
          <w:sz w:val="16"/>
          <w:szCs w:val="16"/>
          <w:lang w:val="be-BY"/>
        </w:rPr>
        <w:t xml:space="preserve">ИЗПЪЛНИТЕЛНА </w:t>
      </w:r>
      <w:r w:rsidRPr="00C82635">
        <w:rPr>
          <w:rFonts w:ascii="Book Antiqua" w:hAnsi="Book Antiqua"/>
          <w:spacing w:val="46"/>
          <w:sz w:val="16"/>
          <w:szCs w:val="16"/>
        </w:rPr>
        <w:t>АГЕНЦИЯ ПО ГОРИ</w:t>
      </w:r>
      <w:r w:rsidRPr="00C82635">
        <w:rPr>
          <w:rFonts w:ascii="Book Antiqua" w:hAnsi="Book Antiqua"/>
          <w:spacing w:val="46"/>
          <w:sz w:val="16"/>
          <w:szCs w:val="16"/>
          <w:lang w:val="be-BY"/>
        </w:rPr>
        <w:t>Т</w:t>
      </w:r>
      <w:r w:rsidRPr="00C82635">
        <w:rPr>
          <w:rFonts w:ascii="Book Antiqua" w:hAnsi="Book Antiqua"/>
          <w:spacing w:val="46"/>
          <w:sz w:val="16"/>
          <w:szCs w:val="16"/>
        </w:rPr>
        <w:t>Е</w:t>
      </w:r>
    </w:p>
    <w:p w:rsidR="00B618F7" w:rsidRPr="00C82635" w:rsidRDefault="00B618F7" w:rsidP="00B618F7">
      <w:pPr>
        <w:shd w:val="clear" w:color="auto" w:fill="FFFFFF"/>
        <w:jc w:val="center"/>
        <w:rPr>
          <w:rFonts w:ascii="Book Antiqua" w:hAnsi="Book Antiqua"/>
          <w:b/>
          <w:spacing w:val="40"/>
          <w:sz w:val="16"/>
          <w:szCs w:val="16"/>
        </w:rPr>
      </w:pPr>
      <w:r w:rsidRPr="00C82635">
        <w:rPr>
          <w:rFonts w:ascii="Book Antiqua" w:hAnsi="Book Antiqua"/>
          <w:b/>
          <w:spacing w:val="40"/>
          <w:sz w:val="16"/>
          <w:szCs w:val="16"/>
        </w:rPr>
        <w:t>РЕГИОНАЛН</w:t>
      </w:r>
      <w:r w:rsidRPr="00C82635">
        <w:rPr>
          <w:rFonts w:ascii="Book Antiqua" w:hAnsi="Book Antiqua"/>
          <w:b/>
          <w:spacing w:val="40"/>
          <w:sz w:val="16"/>
          <w:szCs w:val="16"/>
          <w:lang w:val="be-BY"/>
        </w:rPr>
        <w:t xml:space="preserve">А ДИРЕКЦИЯ </w:t>
      </w:r>
      <w:r w:rsidRPr="00C82635">
        <w:rPr>
          <w:rFonts w:ascii="Book Antiqua" w:hAnsi="Book Antiqua"/>
          <w:b/>
          <w:spacing w:val="40"/>
          <w:sz w:val="16"/>
          <w:szCs w:val="16"/>
        </w:rPr>
        <w:t>ПО ГОРИТЕ - СТАРА ЗАГОРА</w:t>
      </w:r>
    </w:p>
    <w:p w:rsidR="00B618F7" w:rsidRDefault="00B618F7" w:rsidP="00B618F7">
      <w:pPr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Book Antiqua" w:hAnsi="Book Antiqua"/>
          <w:b/>
          <w:i/>
          <w:color w:val="0000FF"/>
          <w:sz w:val="16"/>
          <w:szCs w:val="16"/>
        </w:rPr>
      </w:pPr>
      <w:r>
        <w:rPr>
          <w:rFonts w:ascii="Book Antiqua" w:hAnsi="Book Antiqua"/>
          <w:b/>
          <w:i/>
          <w:sz w:val="16"/>
          <w:szCs w:val="16"/>
        </w:rPr>
        <w:t xml:space="preserve">                            </w:t>
      </w:r>
      <w:r w:rsidRPr="00C82635">
        <w:rPr>
          <w:rFonts w:ascii="Book Antiqua" w:hAnsi="Book Antiqua"/>
          <w:b/>
          <w:i/>
          <w:sz w:val="16"/>
          <w:szCs w:val="16"/>
        </w:rPr>
        <w:t>ул."Граф Игнатиев"  № 26, тел.: 042 / 63-97-37, факс: 042 / 63-07-52</w:t>
      </w:r>
      <w:r w:rsidRPr="00C82635">
        <w:rPr>
          <w:rFonts w:ascii="Book Antiqua" w:hAnsi="Book Antiqua"/>
          <w:b/>
          <w:i/>
          <w:color w:val="0000FF"/>
          <w:sz w:val="16"/>
          <w:szCs w:val="16"/>
        </w:rPr>
        <w:t xml:space="preserve">,  e-mail: </w:t>
      </w:r>
      <w:hyperlink r:id="rId5" w:history="1">
        <w:r w:rsidRPr="00E115C5">
          <w:rPr>
            <w:rStyle w:val="a4"/>
            <w:rFonts w:ascii="Book Antiqua" w:hAnsi="Book Antiqua"/>
            <w:b/>
            <w:i/>
            <w:sz w:val="16"/>
            <w:szCs w:val="16"/>
            <w:lang w:val="en-US"/>
          </w:rPr>
          <w:t>rdg</w:t>
        </w:r>
        <w:r w:rsidRPr="00E115C5">
          <w:rPr>
            <w:rStyle w:val="a4"/>
            <w:rFonts w:ascii="Book Antiqua" w:hAnsi="Book Antiqua"/>
            <w:b/>
            <w:i/>
            <w:sz w:val="16"/>
            <w:szCs w:val="16"/>
          </w:rPr>
          <w:t>stzagora@</w:t>
        </w:r>
        <w:r w:rsidRPr="00E115C5">
          <w:rPr>
            <w:rStyle w:val="a4"/>
            <w:rFonts w:ascii="Book Antiqua" w:hAnsi="Book Antiqua"/>
            <w:b/>
            <w:i/>
            <w:sz w:val="16"/>
            <w:szCs w:val="16"/>
            <w:lang w:val="en-US"/>
          </w:rPr>
          <w:t>da</w:t>
        </w:r>
        <w:r w:rsidRPr="00E115C5">
          <w:rPr>
            <w:rStyle w:val="a4"/>
            <w:rFonts w:ascii="Book Antiqua" w:hAnsi="Book Antiqua"/>
            <w:b/>
            <w:i/>
            <w:sz w:val="16"/>
            <w:szCs w:val="16"/>
          </w:rPr>
          <w:t>g.bg</w:t>
        </w:r>
      </w:hyperlink>
    </w:p>
    <w:p w:rsidR="00B618F7" w:rsidRPr="00C82635" w:rsidRDefault="00B618F7" w:rsidP="00B618F7">
      <w:pPr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lang w:eastAsia="bg-BG"/>
        </w:rPr>
      </w:pPr>
    </w:p>
    <w:p w:rsidR="00B618F7" w:rsidRPr="003F093F" w:rsidRDefault="00B618F7" w:rsidP="00B618F7">
      <w:pPr>
        <w:pStyle w:val="a3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F093F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О Б Я В Л Е Н И Е</w:t>
      </w:r>
    </w:p>
    <w:p w:rsidR="00B618F7" w:rsidRPr="003F093F" w:rsidRDefault="00B618F7" w:rsidP="00B618F7">
      <w:pPr>
        <w:pStyle w:val="a3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B618F7" w:rsidRPr="003F093F" w:rsidRDefault="00B618F7" w:rsidP="00B618F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F093F"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за дата, час и място за провеждане на конкурса за назначаване на държавен служител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на длъжност „Главен горски инспектор“, в дирекция „ГС</w:t>
      </w:r>
      <w:r w:rsidRPr="003F093F">
        <w:rPr>
          <w:rFonts w:ascii="Times New Roman" w:hAnsi="Times New Roman" w:cs="Times New Roman"/>
          <w:b/>
          <w:sz w:val="24"/>
          <w:szCs w:val="24"/>
          <w:lang w:eastAsia="bg-BG"/>
        </w:rPr>
        <w:t>“ на Регионална дирекция по горите Стара Загора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21, ал. 8 от Наредбата за провеждане на конкурсите и подбора при мобилност на държавните служители: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опуснати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до конкурс 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кандидати трябва да се явят </w:t>
      </w:r>
      <w:r w:rsidRPr="004166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 </w:t>
      </w:r>
      <w:r w:rsidRPr="00C826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03.08.2022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год.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от 14.00 </w:t>
      </w: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часа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 в Заседателната зала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РДГ Стара Загора, в гр. Стара Загора, ул. „Граф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Игнатиев“ 26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Зала № 6, </w:t>
      </w: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решаване</w:t>
      </w: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 на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 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тест.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right="-314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 се допускат лица, представили документ за самоличност.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left="40"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В теста</w:t>
      </w:r>
      <w:proofErr w:type="gramEnd"/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ще бъдат включени въпроси,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прверяващи професионалната компетентност на кандидатите, въпроси, свързани с устройството и функционирането на държавнат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а администрация.</w:t>
      </w:r>
    </w:p>
    <w:p w:rsidR="00B618F7" w:rsidRDefault="00B618F7" w:rsidP="00B618F7">
      <w:pPr>
        <w:shd w:val="clear" w:color="auto" w:fill="FFFFFF"/>
        <w:spacing w:after="150" w:line="240" w:lineRule="auto"/>
        <w:ind w:left="40" w:firstLine="68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При подготовката за решаването </w:t>
      </w:r>
      <w:proofErr w:type="gramStart"/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>на теста</w:t>
      </w:r>
      <w:proofErr w:type="gramEnd"/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 кандидатите могат да използват: </w:t>
      </w:r>
    </w:p>
    <w:p w:rsidR="00B618F7" w:rsidRPr="00B618F7" w:rsidRDefault="00B618F7" w:rsidP="00B618F7">
      <w:pPr>
        <w:shd w:val="clear" w:color="auto" w:fill="FFFFFF"/>
        <w:spacing w:after="150" w:line="240" w:lineRule="auto"/>
        <w:ind w:left="40" w:firstLine="68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</w:pPr>
      <w:r w:rsidRPr="00B618F7">
        <w:rPr>
          <w:rFonts w:ascii="Times New Roman" w:hAnsi="Times New Roman" w:cs="Times New Roman"/>
          <w:sz w:val="24"/>
          <w:szCs w:val="24"/>
          <w:lang w:val="ru-RU"/>
        </w:rPr>
        <w:t xml:space="preserve">Закона за горите /ЗГ/, Закона за лова и опазване на дивеча /ЗЛОД/, Закона за рибарството и аквакултурите /ЗРА/, Закона за </w:t>
      </w:r>
      <w:proofErr w:type="gramStart"/>
      <w:r w:rsidRPr="00B618F7">
        <w:rPr>
          <w:rFonts w:ascii="Times New Roman" w:hAnsi="Times New Roman" w:cs="Times New Roman"/>
          <w:sz w:val="24"/>
          <w:szCs w:val="24"/>
          <w:lang w:val="ru-RU"/>
        </w:rPr>
        <w:t>защитените  територии</w:t>
      </w:r>
      <w:proofErr w:type="gramEnd"/>
      <w:r w:rsidRPr="00B618F7">
        <w:rPr>
          <w:rFonts w:ascii="Times New Roman" w:hAnsi="Times New Roman" w:cs="Times New Roman"/>
          <w:sz w:val="24"/>
          <w:szCs w:val="24"/>
          <w:lang w:val="ru-RU"/>
        </w:rPr>
        <w:t xml:space="preserve"> /ЗЗТ/, Закона за биологичното разнообразие /ЗБР/</w:t>
      </w:r>
      <w:r w:rsidRPr="00B618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18F7">
        <w:rPr>
          <w:rFonts w:ascii="Times New Roman" w:hAnsi="Times New Roman" w:cs="Times New Roman"/>
          <w:sz w:val="24"/>
          <w:szCs w:val="24"/>
          <w:lang w:val="ru-RU"/>
        </w:rPr>
        <w:t>и Закона за лечебните растения /ЗЛР/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left="40" w:firstLine="6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 xml:space="preserve"> 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Кандидатите, успешно издържали теста, трябва да се явят </w:t>
      </w:r>
      <w:r w:rsidRPr="00C826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bg-BG"/>
        </w:rPr>
        <w:t>на същата дата, 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 xml:space="preserve"> 16.00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>ч., в Зала № 6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 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за провеждане на </w:t>
      </w: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bg-BG"/>
        </w:rPr>
        <w:t>интервю</w:t>
      </w: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.</w:t>
      </w:r>
    </w:p>
    <w:p w:rsidR="00B618F7" w:rsidRPr="00416607" w:rsidRDefault="00B618F7" w:rsidP="00B618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 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Председател на конкурсната комисия: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инж. Николай Иванов</w:t>
      </w:r>
      <w:r w:rsidRPr="00416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(п)</w:t>
      </w:r>
    </w:p>
    <w:p w:rsidR="00B618F7" w:rsidRPr="00416607" w:rsidRDefault="00B618F7" w:rsidP="00B618F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Зам. директор на РДГ Стара Загора</w:t>
      </w:r>
    </w:p>
    <w:p w:rsidR="00B618F7" w:rsidRPr="00416607" w:rsidRDefault="00B618F7" w:rsidP="00B618F7">
      <w:pPr>
        <w:rPr>
          <w:rFonts w:ascii="Times New Roman" w:hAnsi="Times New Roman" w:cs="Times New Roman"/>
          <w:sz w:val="24"/>
          <w:szCs w:val="24"/>
        </w:rPr>
      </w:pPr>
    </w:p>
    <w:p w:rsidR="001274D8" w:rsidRDefault="001274D8"/>
    <w:sectPr w:rsidR="0012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7"/>
    <w:rsid w:val="001274D8"/>
    <w:rsid w:val="00B6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3BDC"/>
  <w15:chartTrackingRefBased/>
  <w15:docId w15:val="{F16D8FB4-AEB0-479D-BAE3-E2C1C95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8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1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gstzagora@dag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Tanq</cp:lastModifiedBy>
  <cp:revision>1</cp:revision>
  <dcterms:created xsi:type="dcterms:W3CDTF">2022-07-19T13:00:00Z</dcterms:created>
  <dcterms:modified xsi:type="dcterms:W3CDTF">2022-07-19T13:07:00Z</dcterms:modified>
</cp:coreProperties>
</file>